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DD" w:rsidRDefault="006446DD" w:rsidP="006446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Colori, linee, forme esprimono sentimenti anche senza ricorrere alla figurazione. Colori diversi che si avvicinano timidamente o si toccano, due forme indeterminate nella delineazione ma intense per espressione, una rotazione lenta o un vortice, energie che s’incontrano, la dolcezza o l’avvampamento, atmosfere che si avvalgano della complicità di variazioni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luci, di sfumature, di allontanamenti, di avvicinamenti.</w:t>
      </w:r>
    </w:p>
    <w:p w:rsidR="006446DD" w:rsidRDefault="006446DD" w:rsidP="006446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opere esprimono sensazioni fisiche e psichiche, quello che sente il corpo e quello che vive come stati d’animo. Non ci sono </w:t>
      </w:r>
      <w:r w:rsidR="002B34C6">
        <w:rPr>
          <w:sz w:val="24"/>
          <w:szCs w:val="24"/>
        </w:rPr>
        <w:t xml:space="preserve">titoli </w:t>
      </w:r>
      <w:r>
        <w:rPr>
          <w:sz w:val="24"/>
          <w:szCs w:val="24"/>
        </w:rPr>
        <w:t>perché non servono precise corrispondenze tra sensazioni e linee forme colori.</w:t>
      </w:r>
    </w:p>
    <w:p w:rsidR="006446DD" w:rsidRDefault="006446DD" w:rsidP="006446D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L’opera d’arte è vitale. C</w:t>
      </w:r>
      <w:r>
        <w:rPr>
          <w:color w:val="000000"/>
          <w:spacing w:val="-3"/>
          <w:sz w:val="24"/>
          <w:szCs w:val="24"/>
        </w:rPr>
        <w:t>on gli elementi di cui dispone e con il trattamento che ne fa, l’artista comunica sensazioni fisiche quali vari gradi di luminosità; caldo, freddo; leg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gero, pesante; acido, dolce; pungente, morbido; acuto, basso; vi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cino, lontano; profondo, sporgente; e s</w:t>
      </w:r>
      <w:r>
        <w:rPr>
          <w:color w:val="000000"/>
          <w:spacing w:val="-1"/>
          <w:sz w:val="24"/>
          <w:szCs w:val="24"/>
        </w:rPr>
        <w:t>ensazioni emotive: sereno, agitato; quieto, mosso; triste, al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legro, materiale, immateriale; tetro, terrificante; musicalità, </w:t>
      </w:r>
      <w:r>
        <w:rPr>
          <w:color w:val="000000"/>
          <w:spacing w:val="-2"/>
          <w:sz w:val="24"/>
          <w:szCs w:val="24"/>
        </w:rPr>
        <w:t>dolcezza. Il colore ha valore simbolico: verde-speranza, giallo-</w:t>
      </w:r>
      <w:r>
        <w:rPr>
          <w:color w:val="000000"/>
          <w:spacing w:val="-4"/>
          <w:sz w:val="24"/>
          <w:szCs w:val="24"/>
        </w:rPr>
        <w:t>gelosia; rosso-ira; azzurro chiaro-innocenza. Le corrispondenze sim</w:t>
      </w:r>
      <w:r>
        <w:rPr>
          <w:color w:val="000000"/>
          <w:sz w:val="24"/>
          <w:szCs w:val="24"/>
        </w:rPr>
        <w:t>boliche non sono univoche e puntuali altrimenti si arriva a una sorta di prontuario. Fo</w:t>
      </w:r>
      <w:r>
        <w:rPr>
          <w:color w:val="000000"/>
          <w:spacing w:val="5"/>
          <w:sz w:val="24"/>
          <w:szCs w:val="24"/>
        </w:rPr>
        <w:t xml:space="preserve">rme, linee, colori, velature, trasparenze devono trovare la qualità giusta nell’insieme. Questo riguarda l’ordine creativo. </w:t>
      </w:r>
    </w:p>
    <w:p w:rsidR="0092099A" w:rsidRDefault="002B34C6">
      <w:r>
        <w:t>Francesco De bartolomeis dall’opera in corso Di qua dal m</w:t>
      </w:r>
      <w:bookmarkStart w:id="0" w:name="_GoBack"/>
      <w:bookmarkEnd w:id="0"/>
      <w:r>
        <w:t>uro.</w:t>
      </w:r>
    </w:p>
    <w:sectPr w:rsidR="0092099A" w:rsidSect="006446DD">
      <w:pgSz w:w="11906" w:h="16838"/>
      <w:pgMar w:top="3515" w:right="3062" w:bottom="3515" w:left="30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0"/>
    <w:rsid w:val="002B34C6"/>
    <w:rsid w:val="004104DD"/>
    <w:rsid w:val="006446DD"/>
    <w:rsid w:val="0092099A"/>
    <w:rsid w:val="00D0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fradebart</dc:creator>
  <cp:lastModifiedBy>fradebart</cp:lastModifiedBy>
  <cp:revision>3</cp:revision>
  <dcterms:created xsi:type="dcterms:W3CDTF">2018-03-08T16:36:00Z</dcterms:created>
  <dcterms:modified xsi:type="dcterms:W3CDTF">2018-03-08T16:42:00Z</dcterms:modified>
</cp:coreProperties>
</file>